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D53" w:rsidRDefault="002A1D53" w:rsidP="002A1D53">
      <w:pPr>
        <w:pStyle w:val="Heading2"/>
      </w:pPr>
      <w:r w:rsidRPr="00DC0CC0">
        <w:t>Blazons of Sinnocks and Antecedent Families, by Scott Sinnock, 199</w:t>
      </w:r>
      <w:r>
        <w:t>4 - 2014</w:t>
      </w:r>
      <w:r w:rsidRPr="00DC0CC0">
        <w:t xml:space="preserve">, </w:t>
      </w:r>
      <w:r>
        <w:t>derived</w:t>
      </w:r>
      <w:r w:rsidRPr="00DC0CC0">
        <w:t xml:space="preserve"> record</w:t>
      </w:r>
    </w:p>
    <w:p w:rsidR="002A1D53" w:rsidRPr="00DC0CC0" w:rsidRDefault="002A1D53" w:rsidP="002A1D53">
      <w:pPr>
        <w:pStyle w:val="Heading2"/>
      </w:pPr>
      <w:r w:rsidRPr="00DC0CC0">
        <w:t>(</w:t>
      </w:r>
      <w:proofErr w:type="gramStart"/>
      <w:r w:rsidRPr="00DC0CC0">
        <w:t>see</w:t>
      </w:r>
      <w:proofErr w:type="gramEnd"/>
      <w:r w:rsidRPr="00DC0CC0">
        <w:t xml:space="preserve"> </w:t>
      </w:r>
      <w:r>
        <w:t xml:space="preserve">also </w:t>
      </w:r>
      <w:r w:rsidRPr="00DC0CC0">
        <w:t>Coats-of-Arms)</w:t>
      </w:r>
    </w:p>
    <w:p w:rsidR="002A1D53" w:rsidRDefault="002A1D53" w:rsidP="002A1D53">
      <w:pPr>
        <w:pStyle w:val="BodyText"/>
        <w:tabs>
          <w:tab w:val="left" w:pos="-450"/>
          <w:tab w:val="left" w:pos="90"/>
        </w:tabs>
        <w:rPr>
          <w:color w:val="auto"/>
        </w:rPr>
      </w:pPr>
    </w:p>
    <w:p w:rsidR="002A1D53" w:rsidRPr="00567A89" w:rsidRDefault="002A1D53" w:rsidP="002A1D53">
      <w:pPr>
        <w:pStyle w:val="BodyText"/>
        <w:tabs>
          <w:tab w:val="left" w:pos="-450"/>
          <w:tab w:val="left" w:pos="90"/>
        </w:tabs>
        <w:rPr>
          <w:color w:val="auto"/>
        </w:rPr>
      </w:pPr>
      <w:r w:rsidRPr="00567A89">
        <w:rPr>
          <w:color w:val="auto"/>
        </w:rPr>
        <w:t>This record is a list of heraldry blazons or descriptions for various families counted among the ancestors of Sinnocks</w:t>
      </w:r>
      <w:r>
        <w:rPr>
          <w:color w:val="auto"/>
        </w:rPr>
        <w:t>.</w:t>
      </w:r>
      <w:r>
        <w:rPr>
          <w:color w:val="auto"/>
        </w:rPr>
        <w:t xml:space="preserve"> </w:t>
      </w:r>
      <w:r w:rsidRPr="00567A89">
        <w:rPr>
          <w:color w:val="auto"/>
        </w:rPr>
        <w:t xml:space="preserve">Blazons are descriptions of family coats-of-arms written in archaic heraldic language. Most </w:t>
      </w:r>
      <w:r>
        <w:rPr>
          <w:color w:val="auto"/>
        </w:rPr>
        <w:t>family</w:t>
      </w:r>
      <w:r w:rsidRPr="00567A89">
        <w:rPr>
          <w:color w:val="auto"/>
        </w:rPr>
        <w:t xml:space="preserve"> blazons were copied from </w:t>
      </w:r>
      <w:r w:rsidRPr="00567A89">
        <w:rPr>
          <w:i/>
          <w:color w:val="auto"/>
        </w:rPr>
        <w:t>Burke’s General Armory</w:t>
      </w:r>
      <w:r w:rsidRPr="00567A89">
        <w:rPr>
          <w:color w:val="auto"/>
        </w:rPr>
        <w:t xml:space="preserve"> of 1887 though some, as indicated, were obtained from other publications, some from family records, and some as proposals by Sinnock family members. Several alternative entries for several families are included.</w:t>
      </w:r>
      <w:r>
        <w:rPr>
          <w:color w:val="auto"/>
        </w:rPr>
        <w:t xml:space="preserve"> </w:t>
      </w:r>
      <w:r w:rsidRPr="00567A89">
        <w:rPr>
          <w:color w:val="auto"/>
        </w:rPr>
        <w:t>Other Sinnock ancestral families with registered blazons may occur, especially late medieval families like Valletort and Paulet. However, this collection focuses on those families that were living after public records began in the 1500’s.</w:t>
      </w:r>
    </w:p>
    <w:p w:rsidR="002A1D53" w:rsidRPr="00DC0CC0" w:rsidRDefault="002A1D53" w:rsidP="002A1D53"/>
    <w:p w:rsidR="002A1D53" w:rsidRPr="005E2DC6" w:rsidRDefault="002A1D53" w:rsidP="002A1D53">
      <w:pPr>
        <w:pStyle w:val="BodyText"/>
        <w:jc w:val="center"/>
        <w:rPr>
          <w:b/>
          <w:i/>
          <w:color w:val="auto"/>
          <w:sz w:val="18"/>
        </w:rPr>
      </w:pPr>
      <w:r w:rsidRPr="005E2DC6">
        <w:rPr>
          <w:b/>
          <w:i/>
          <w:color w:val="auto"/>
          <w:sz w:val="18"/>
        </w:rPr>
        <w:t>Blazons of the Sinnock Family and other Families with Sinnock Descendants</w:t>
      </w:r>
    </w:p>
    <w:p w:rsidR="002A1D53" w:rsidRPr="005E2DC6" w:rsidRDefault="002A1D53" w:rsidP="002A1D53">
      <w:pPr>
        <w:pStyle w:val="BodyText"/>
        <w:jc w:val="center"/>
        <w:rPr>
          <w:i/>
          <w:color w:val="auto"/>
          <w:sz w:val="18"/>
        </w:rPr>
      </w:pPr>
      <w:r w:rsidRPr="005E2DC6">
        <w:rPr>
          <w:i/>
          <w:color w:val="auto"/>
          <w:sz w:val="18"/>
        </w:rPr>
        <w:t xml:space="preserve">All blazons are from Burke's </w:t>
      </w:r>
      <w:r>
        <w:rPr>
          <w:i/>
          <w:color w:val="auto"/>
          <w:sz w:val="18"/>
        </w:rPr>
        <w:t>Armory (</w:t>
      </w:r>
      <w:r w:rsidRPr="005E2DC6">
        <w:rPr>
          <w:i/>
          <w:color w:val="auto"/>
          <w:sz w:val="18"/>
        </w:rPr>
        <w:t>Coats of Arms</w:t>
      </w:r>
      <w:r>
        <w:rPr>
          <w:i/>
          <w:color w:val="auto"/>
          <w:sz w:val="18"/>
        </w:rPr>
        <w:t>)</w:t>
      </w:r>
      <w:r w:rsidRPr="005E2DC6">
        <w:rPr>
          <w:i/>
          <w:color w:val="auto"/>
          <w:sz w:val="18"/>
        </w:rPr>
        <w:t xml:space="preserve"> unless otherwise noted, alphabetical by family, by Scott Sinnock, 1996</w:t>
      </w:r>
    </w:p>
    <w:p w:rsidR="002A1D53" w:rsidRPr="005E2DC6" w:rsidRDefault="002A1D53" w:rsidP="002A1D53">
      <w:pPr>
        <w:pStyle w:val="BodyText"/>
        <w:jc w:val="center"/>
        <w:rPr>
          <w:i/>
          <w:color w:val="auto"/>
          <w:sz w:val="18"/>
        </w:rPr>
      </w:pPr>
    </w:p>
    <w:p w:rsidR="002A1D53" w:rsidRPr="005E2DC6" w:rsidRDefault="002A1D53" w:rsidP="002A1D53">
      <w:pPr>
        <w:pStyle w:val="BodyText"/>
        <w:rPr>
          <w:color w:val="auto"/>
          <w:sz w:val="18"/>
        </w:rPr>
      </w:pPr>
      <w:r w:rsidRPr="005E2DC6">
        <w:rPr>
          <w:b/>
          <w:color w:val="auto"/>
          <w:sz w:val="18"/>
        </w:rPr>
        <w:t>Bartholomew</w:t>
      </w:r>
      <w:r w:rsidRPr="005E2DC6">
        <w:rPr>
          <w:color w:val="auto"/>
          <w:sz w:val="18"/>
        </w:rPr>
        <w:t xml:space="preserve"> (from Rochester)</w:t>
      </w:r>
    </w:p>
    <w:p w:rsidR="002A1D53" w:rsidRPr="005E2DC6" w:rsidRDefault="002A1D53" w:rsidP="002A1D53">
      <w:pPr>
        <w:pStyle w:val="BodyText"/>
        <w:ind w:left="180"/>
        <w:rPr>
          <w:color w:val="auto"/>
          <w:sz w:val="18"/>
        </w:rPr>
      </w:pPr>
      <w:r w:rsidRPr="005E2DC6">
        <w:rPr>
          <w:i/>
          <w:color w:val="auto"/>
          <w:sz w:val="18"/>
        </w:rPr>
        <w:t>Argent, a chevron engrailed, three lions rampant, sable</w:t>
      </w:r>
    </w:p>
    <w:p w:rsidR="002A1D53" w:rsidRPr="005E2DC6" w:rsidRDefault="002A1D53" w:rsidP="002A1D53">
      <w:pPr>
        <w:pStyle w:val="BodyText"/>
        <w:rPr>
          <w:color w:val="auto"/>
          <w:sz w:val="18"/>
        </w:rPr>
      </w:pPr>
      <w:r w:rsidRPr="005E2DC6">
        <w:rPr>
          <w:b/>
          <w:color w:val="auto"/>
          <w:sz w:val="18"/>
        </w:rPr>
        <w:t>Buckner</w:t>
      </w:r>
    </w:p>
    <w:p w:rsidR="002A1D53" w:rsidRPr="005E2DC6" w:rsidRDefault="002A1D53" w:rsidP="002A1D53">
      <w:pPr>
        <w:pStyle w:val="BodyText"/>
        <w:ind w:left="180"/>
        <w:rPr>
          <w:color w:val="auto"/>
          <w:sz w:val="18"/>
        </w:rPr>
      </w:pPr>
      <w:r w:rsidRPr="005E2DC6">
        <w:rPr>
          <w:i/>
          <w:color w:val="auto"/>
          <w:sz w:val="18"/>
        </w:rPr>
        <w:t xml:space="preserve">A fleur-de-lis gules, with an adder </w:t>
      </w:r>
      <w:proofErr w:type="spellStart"/>
      <w:r w:rsidRPr="005E2DC6">
        <w:rPr>
          <w:i/>
          <w:color w:val="auto"/>
          <w:sz w:val="18"/>
        </w:rPr>
        <w:t>intwined</w:t>
      </w:r>
      <w:proofErr w:type="spellEnd"/>
      <w:r w:rsidRPr="005E2DC6">
        <w:rPr>
          <w:i/>
          <w:color w:val="auto"/>
          <w:sz w:val="18"/>
        </w:rPr>
        <w:t xml:space="preserve">, the head </w:t>
      </w:r>
      <w:proofErr w:type="spellStart"/>
      <w:r w:rsidRPr="005E2DC6">
        <w:rPr>
          <w:i/>
          <w:color w:val="auto"/>
          <w:sz w:val="18"/>
        </w:rPr>
        <w:t>issueing</w:t>
      </w:r>
      <w:proofErr w:type="spellEnd"/>
      <w:r w:rsidRPr="005E2DC6">
        <w:rPr>
          <w:i/>
          <w:color w:val="auto"/>
          <w:sz w:val="18"/>
        </w:rPr>
        <w:t xml:space="preserve"> from the center leaf </w:t>
      </w:r>
      <w:proofErr w:type="spellStart"/>
      <w:r w:rsidRPr="005E2DC6">
        <w:rPr>
          <w:i/>
          <w:color w:val="auto"/>
          <w:sz w:val="18"/>
        </w:rPr>
        <w:t>purpure</w:t>
      </w:r>
      <w:proofErr w:type="spellEnd"/>
    </w:p>
    <w:p w:rsidR="002A1D53" w:rsidRPr="005E2DC6" w:rsidRDefault="002A1D53" w:rsidP="002A1D53">
      <w:pPr>
        <w:pStyle w:val="BodyText"/>
        <w:rPr>
          <w:color w:val="auto"/>
          <w:sz w:val="18"/>
        </w:rPr>
      </w:pPr>
      <w:r w:rsidRPr="005E2DC6">
        <w:rPr>
          <w:b/>
          <w:color w:val="auto"/>
          <w:sz w:val="18"/>
        </w:rPr>
        <w:t>Bullock</w:t>
      </w:r>
      <w:r w:rsidRPr="005E2DC6">
        <w:rPr>
          <w:color w:val="auto"/>
          <w:sz w:val="18"/>
        </w:rPr>
        <w:t xml:space="preserve"> (Essex, Hampshire, Somerset, Berkshire)</w:t>
      </w:r>
    </w:p>
    <w:p w:rsidR="002A1D53" w:rsidRPr="005E2DC6" w:rsidRDefault="002A1D53" w:rsidP="002A1D53">
      <w:pPr>
        <w:pStyle w:val="BodyText"/>
        <w:ind w:left="180"/>
        <w:rPr>
          <w:color w:val="auto"/>
          <w:sz w:val="18"/>
        </w:rPr>
      </w:pPr>
      <w:r w:rsidRPr="005E2DC6">
        <w:rPr>
          <w:i/>
          <w:color w:val="auto"/>
          <w:sz w:val="18"/>
        </w:rPr>
        <w:t xml:space="preserve">Gules, a chevron ermine between three bulls' heads </w:t>
      </w:r>
      <w:proofErr w:type="spellStart"/>
      <w:r w:rsidRPr="005E2DC6">
        <w:rPr>
          <w:i/>
          <w:color w:val="auto"/>
          <w:sz w:val="18"/>
        </w:rPr>
        <w:t>cabossed</w:t>
      </w:r>
      <w:proofErr w:type="spellEnd"/>
      <w:r w:rsidRPr="005E2DC6">
        <w:rPr>
          <w:i/>
          <w:color w:val="auto"/>
          <w:sz w:val="18"/>
        </w:rPr>
        <w:t xml:space="preserve"> argent</w:t>
      </w:r>
    </w:p>
    <w:p w:rsidR="002A1D53" w:rsidRPr="005E2DC6" w:rsidRDefault="002A1D53" w:rsidP="002A1D53">
      <w:pPr>
        <w:pStyle w:val="BodyText"/>
        <w:ind w:left="180"/>
        <w:rPr>
          <w:i/>
          <w:color w:val="auto"/>
          <w:sz w:val="18"/>
        </w:rPr>
      </w:pPr>
      <w:r w:rsidRPr="005E2DC6">
        <w:rPr>
          <w:i/>
          <w:color w:val="auto"/>
          <w:sz w:val="18"/>
        </w:rPr>
        <w:t xml:space="preserve">Gules, a chevron ermine between three bulls' heads </w:t>
      </w:r>
      <w:proofErr w:type="spellStart"/>
      <w:r w:rsidRPr="005E2DC6">
        <w:rPr>
          <w:i/>
          <w:color w:val="auto"/>
          <w:sz w:val="18"/>
        </w:rPr>
        <w:t>cabossed</w:t>
      </w:r>
      <w:proofErr w:type="spellEnd"/>
      <w:r w:rsidRPr="005E2DC6">
        <w:rPr>
          <w:i/>
          <w:color w:val="auto"/>
          <w:sz w:val="18"/>
        </w:rPr>
        <w:t xml:space="preserve"> argent, armed or</w:t>
      </w:r>
    </w:p>
    <w:p w:rsidR="002A1D53" w:rsidRPr="005E2DC6" w:rsidRDefault="002A1D53" w:rsidP="002A1D53">
      <w:pPr>
        <w:pStyle w:val="BodyText"/>
        <w:ind w:left="180"/>
        <w:rPr>
          <w:color w:val="auto"/>
          <w:sz w:val="18"/>
        </w:rPr>
      </w:pPr>
      <w:r w:rsidRPr="005E2DC6">
        <w:rPr>
          <w:i/>
          <w:color w:val="auto"/>
          <w:sz w:val="18"/>
        </w:rPr>
        <w:t xml:space="preserve">Crest: Five </w:t>
      </w:r>
      <w:proofErr w:type="spellStart"/>
      <w:r w:rsidRPr="005E2DC6">
        <w:rPr>
          <w:i/>
          <w:color w:val="auto"/>
          <w:sz w:val="18"/>
        </w:rPr>
        <w:t>Lochaber</w:t>
      </w:r>
      <w:proofErr w:type="spellEnd"/>
      <w:r w:rsidRPr="005E2DC6">
        <w:rPr>
          <w:i/>
          <w:color w:val="auto"/>
          <w:sz w:val="18"/>
        </w:rPr>
        <w:t xml:space="preserve"> axes, handles or, blades </w:t>
      </w:r>
      <w:proofErr w:type="spellStart"/>
      <w:r w:rsidRPr="005E2DC6">
        <w:rPr>
          <w:i/>
          <w:color w:val="auto"/>
          <w:sz w:val="18"/>
        </w:rPr>
        <w:t>ppr</w:t>
      </w:r>
      <w:proofErr w:type="spellEnd"/>
      <w:r w:rsidRPr="005E2DC6">
        <w:rPr>
          <w:i/>
          <w:color w:val="auto"/>
          <w:sz w:val="18"/>
        </w:rPr>
        <w:t xml:space="preserve"> bound with an </w:t>
      </w:r>
      <w:proofErr w:type="spellStart"/>
      <w:r w:rsidRPr="005E2DC6">
        <w:rPr>
          <w:i/>
          <w:color w:val="auto"/>
          <w:sz w:val="18"/>
        </w:rPr>
        <w:t>escarf</w:t>
      </w:r>
      <w:proofErr w:type="spellEnd"/>
      <w:r w:rsidRPr="005E2DC6">
        <w:rPr>
          <w:i/>
          <w:color w:val="auto"/>
          <w:sz w:val="18"/>
        </w:rPr>
        <w:t xml:space="preserve"> gules </w:t>
      </w:r>
      <w:proofErr w:type="spellStart"/>
      <w:r w:rsidRPr="005E2DC6">
        <w:rPr>
          <w:i/>
          <w:color w:val="auto"/>
          <w:sz w:val="18"/>
        </w:rPr>
        <w:t>tassles</w:t>
      </w:r>
      <w:proofErr w:type="spellEnd"/>
      <w:r w:rsidRPr="005E2DC6">
        <w:rPr>
          <w:i/>
          <w:color w:val="auto"/>
          <w:sz w:val="18"/>
        </w:rPr>
        <w:t xml:space="preserve"> or</w:t>
      </w:r>
    </w:p>
    <w:p w:rsidR="002A1D53" w:rsidRPr="005E2DC6" w:rsidRDefault="002A1D53" w:rsidP="002A1D53">
      <w:pPr>
        <w:pStyle w:val="BodyText"/>
        <w:ind w:left="180"/>
        <w:rPr>
          <w:color w:val="auto"/>
          <w:sz w:val="18"/>
        </w:rPr>
      </w:pPr>
      <w:r w:rsidRPr="005E2DC6">
        <w:rPr>
          <w:i/>
          <w:color w:val="auto"/>
          <w:sz w:val="18"/>
        </w:rPr>
        <w:t>Sable, two swords in saltire between four fleur-de-</w:t>
      </w:r>
      <w:proofErr w:type="spellStart"/>
      <w:r w:rsidRPr="005E2DC6">
        <w:rPr>
          <w:i/>
          <w:color w:val="auto"/>
          <w:sz w:val="18"/>
        </w:rPr>
        <w:t>lys</w:t>
      </w:r>
      <w:proofErr w:type="spellEnd"/>
      <w:r w:rsidRPr="005E2DC6">
        <w:rPr>
          <w:i/>
          <w:color w:val="auto"/>
          <w:sz w:val="18"/>
        </w:rPr>
        <w:t xml:space="preserve"> </w:t>
      </w:r>
      <w:proofErr w:type="gramStart"/>
      <w:r w:rsidRPr="005E2DC6">
        <w:rPr>
          <w:i/>
          <w:color w:val="auto"/>
          <w:sz w:val="18"/>
        </w:rPr>
        <w:t>or</w:t>
      </w:r>
      <w:proofErr w:type="gramEnd"/>
      <w:r w:rsidRPr="005E2DC6">
        <w:rPr>
          <w:i/>
          <w:color w:val="auto"/>
          <w:sz w:val="18"/>
        </w:rPr>
        <w:t xml:space="preserve"> </w:t>
      </w:r>
      <w:r w:rsidRPr="005E2DC6">
        <w:rPr>
          <w:color w:val="auto"/>
          <w:sz w:val="18"/>
        </w:rPr>
        <w:t>(Ashford)</w:t>
      </w:r>
    </w:p>
    <w:p w:rsidR="002A1D53" w:rsidRPr="005E2DC6" w:rsidRDefault="002A1D53" w:rsidP="002A1D53">
      <w:pPr>
        <w:pStyle w:val="BodyText"/>
        <w:rPr>
          <w:color w:val="auto"/>
          <w:sz w:val="18"/>
        </w:rPr>
      </w:pPr>
      <w:r w:rsidRPr="005E2DC6">
        <w:rPr>
          <w:b/>
          <w:color w:val="auto"/>
          <w:sz w:val="18"/>
        </w:rPr>
        <w:t>Callaway</w:t>
      </w:r>
    </w:p>
    <w:p w:rsidR="002A1D53" w:rsidRPr="005E2DC6" w:rsidRDefault="002A1D53" w:rsidP="002A1D53">
      <w:pPr>
        <w:pStyle w:val="BodyText"/>
        <w:ind w:left="180"/>
        <w:rPr>
          <w:color w:val="auto"/>
          <w:sz w:val="18"/>
        </w:rPr>
      </w:pPr>
      <w:r w:rsidRPr="005E2DC6">
        <w:rPr>
          <w:i/>
          <w:color w:val="auto"/>
          <w:sz w:val="18"/>
        </w:rPr>
        <w:t xml:space="preserve">Ermine, three fleur de </w:t>
      </w:r>
      <w:proofErr w:type="spellStart"/>
      <w:proofErr w:type="gramStart"/>
      <w:r w:rsidRPr="005E2DC6">
        <w:rPr>
          <w:i/>
          <w:color w:val="auto"/>
          <w:sz w:val="18"/>
        </w:rPr>
        <w:t>lys</w:t>
      </w:r>
      <w:proofErr w:type="spellEnd"/>
      <w:proofErr w:type="gramEnd"/>
      <w:r w:rsidRPr="005E2DC6">
        <w:rPr>
          <w:i/>
          <w:color w:val="auto"/>
          <w:sz w:val="18"/>
        </w:rPr>
        <w:t>, chevron</w:t>
      </w:r>
      <w:r w:rsidRPr="005E2DC6">
        <w:rPr>
          <w:rStyle w:val="FootnoteReference"/>
          <w:color w:val="auto"/>
          <w:sz w:val="18"/>
        </w:rPr>
        <w:footnoteReference w:id="1"/>
      </w:r>
    </w:p>
    <w:p w:rsidR="002A1D53" w:rsidRPr="005E2DC6" w:rsidRDefault="002A1D53" w:rsidP="002A1D53">
      <w:pPr>
        <w:pStyle w:val="BodyText"/>
        <w:ind w:left="180"/>
        <w:rPr>
          <w:color w:val="auto"/>
          <w:sz w:val="18"/>
        </w:rPr>
      </w:pPr>
      <w:r w:rsidRPr="005E2DC6">
        <w:rPr>
          <w:color w:val="auto"/>
          <w:sz w:val="18"/>
        </w:rPr>
        <w:t>Motto: "St. Callaway Ora Pro Me"  "Saint Callaway pray for me" or "bless (or) guard me"</w:t>
      </w:r>
    </w:p>
    <w:p w:rsidR="002A1D53" w:rsidRPr="005E2DC6" w:rsidRDefault="002A1D53" w:rsidP="002A1D53">
      <w:pPr>
        <w:pStyle w:val="BodyText"/>
        <w:rPr>
          <w:color w:val="auto"/>
          <w:sz w:val="18"/>
        </w:rPr>
      </w:pPr>
      <w:r w:rsidRPr="005E2DC6">
        <w:rPr>
          <w:b/>
          <w:color w:val="auto"/>
          <w:sz w:val="18"/>
        </w:rPr>
        <w:t>Capet</w:t>
      </w:r>
    </w:p>
    <w:p w:rsidR="002A1D53" w:rsidRPr="005E2DC6" w:rsidRDefault="002A1D53" w:rsidP="002A1D53">
      <w:pPr>
        <w:pStyle w:val="BodyText"/>
        <w:ind w:left="180"/>
        <w:rPr>
          <w:color w:val="auto"/>
          <w:sz w:val="18"/>
        </w:rPr>
      </w:pPr>
      <w:r w:rsidRPr="005E2DC6">
        <w:rPr>
          <w:i/>
          <w:color w:val="auto"/>
          <w:sz w:val="18"/>
        </w:rPr>
        <w:t xml:space="preserve">Azure, three fleur de </w:t>
      </w:r>
      <w:proofErr w:type="spellStart"/>
      <w:proofErr w:type="gramStart"/>
      <w:r w:rsidRPr="005E2DC6">
        <w:rPr>
          <w:i/>
          <w:color w:val="auto"/>
          <w:sz w:val="18"/>
        </w:rPr>
        <w:t>lys</w:t>
      </w:r>
      <w:proofErr w:type="spellEnd"/>
      <w:proofErr w:type="gramEnd"/>
      <w:r w:rsidRPr="005E2DC6">
        <w:rPr>
          <w:rStyle w:val="FootnoteReference"/>
          <w:color w:val="auto"/>
          <w:sz w:val="18"/>
        </w:rPr>
        <w:footnoteReference w:id="2"/>
      </w:r>
    </w:p>
    <w:p w:rsidR="002A1D53" w:rsidRPr="005E2DC6" w:rsidRDefault="002A1D53" w:rsidP="002A1D53">
      <w:pPr>
        <w:pStyle w:val="BodyText"/>
        <w:rPr>
          <w:color w:val="auto"/>
          <w:sz w:val="18"/>
        </w:rPr>
      </w:pPr>
      <w:r w:rsidRPr="005E2DC6">
        <w:rPr>
          <w:b/>
          <w:color w:val="auto"/>
          <w:sz w:val="18"/>
        </w:rPr>
        <w:t>Coggeshall</w:t>
      </w:r>
    </w:p>
    <w:p w:rsidR="002A1D53" w:rsidRPr="005E2DC6" w:rsidRDefault="002A1D53" w:rsidP="002A1D53">
      <w:pPr>
        <w:pStyle w:val="BodyText"/>
        <w:ind w:left="180"/>
        <w:rPr>
          <w:color w:val="auto"/>
          <w:sz w:val="18"/>
        </w:rPr>
      </w:pPr>
      <w:r w:rsidRPr="005E2DC6">
        <w:rPr>
          <w:i/>
          <w:color w:val="auto"/>
          <w:sz w:val="18"/>
        </w:rPr>
        <w:t>Argent, a cross between four escallops sable</w:t>
      </w:r>
    </w:p>
    <w:p w:rsidR="002A1D53" w:rsidRPr="005E2DC6" w:rsidRDefault="002A1D53" w:rsidP="002A1D53">
      <w:pPr>
        <w:pStyle w:val="BodyText"/>
        <w:ind w:left="180"/>
        <w:rPr>
          <w:color w:val="auto"/>
          <w:sz w:val="18"/>
        </w:rPr>
      </w:pPr>
      <w:r w:rsidRPr="005E2DC6">
        <w:rPr>
          <w:i/>
          <w:color w:val="auto"/>
          <w:sz w:val="18"/>
        </w:rPr>
        <w:t>Crest: a stag lodged sable, attired or</w:t>
      </w:r>
    </w:p>
    <w:p w:rsidR="002A1D53" w:rsidRPr="005E2DC6" w:rsidRDefault="002A1D53" w:rsidP="002A1D53">
      <w:pPr>
        <w:pStyle w:val="BodyText"/>
        <w:rPr>
          <w:color w:val="auto"/>
          <w:sz w:val="18"/>
        </w:rPr>
      </w:pPr>
      <w:r w:rsidRPr="005E2DC6">
        <w:rPr>
          <w:b/>
          <w:color w:val="auto"/>
          <w:sz w:val="18"/>
        </w:rPr>
        <w:t>Conant</w:t>
      </w:r>
    </w:p>
    <w:p w:rsidR="002A1D53" w:rsidRPr="005E2DC6" w:rsidRDefault="002A1D53" w:rsidP="002A1D53">
      <w:pPr>
        <w:pStyle w:val="BodyText"/>
        <w:ind w:left="180"/>
        <w:rPr>
          <w:color w:val="auto"/>
          <w:sz w:val="18"/>
        </w:rPr>
      </w:pPr>
      <w:r w:rsidRPr="005E2DC6">
        <w:rPr>
          <w:i/>
          <w:color w:val="auto"/>
          <w:sz w:val="18"/>
        </w:rPr>
        <w:t>Gules, ten billets or, 4, 3, 2, 1</w:t>
      </w:r>
      <w:r w:rsidRPr="005E2DC6">
        <w:rPr>
          <w:rStyle w:val="FootnoteReference"/>
          <w:color w:val="auto"/>
          <w:sz w:val="18"/>
        </w:rPr>
        <w:footnoteReference w:id="3"/>
      </w:r>
    </w:p>
    <w:p w:rsidR="002A1D53" w:rsidRPr="005E2DC6" w:rsidRDefault="002A1D53" w:rsidP="002A1D53">
      <w:pPr>
        <w:pStyle w:val="BodyText"/>
        <w:rPr>
          <w:color w:val="auto"/>
          <w:sz w:val="18"/>
        </w:rPr>
      </w:pPr>
      <w:proofErr w:type="spellStart"/>
      <w:r w:rsidRPr="005E2DC6">
        <w:rPr>
          <w:b/>
          <w:color w:val="auto"/>
          <w:sz w:val="18"/>
        </w:rPr>
        <w:t>Edye</w:t>
      </w:r>
      <w:proofErr w:type="spellEnd"/>
    </w:p>
    <w:p w:rsidR="002A1D53" w:rsidRPr="005E2DC6" w:rsidRDefault="002A1D53" w:rsidP="002A1D53">
      <w:pPr>
        <w:pStyle w:val="BodyText"/>
        <w:ind w:left="180"/>
        <w:rPr>
          <w:color w:val="auto"/>
          <w:sz w:val="18"/>
        </w:rPr>
      </w:pPr>
      <w:r w:rsidRPr="005E2DC6">
        <w:rPr>
          <w:i/>
          <w:color w:val="auto"/>
          <w:sz w:val="18"/>
        </w:rPr>
        <w:t xml:space="preserve">Gules, three old men's heads </w:t>
      </w:r>
      <w:proofErr w:type="spellStart"/>
      <w:r w:rsidRPr="005E2DC6">
        <w:rPr>
          <w:i/>
          <w:color w:val="auto"/>
          <w:sz w:val="18"/>
        </w:rPr>
        <w:t>couped</w:t>
      </w:r>
      <w:proofErr w:type="spellEnd"/>
      <w:r w:rsidRPr="005E2DC6">
        <w:rPr>
          <w:i/>
          <w:color w:val="auto"/>
          <w:sz w:val="18"/>
        </w:rPr>
        <w:t xml:space="preserve"> at the shoulders argent, </w:t>
      </w:r>
      <w:proofErr w:type="spellStart"/>
      <w:r w:rsidRPr="005E2DC6">
        <w:rPr>
          <w:i/>
          <w:color w:val="auto"/>
          <w:sz w:val="18"/>
        </w:rPr>
        <w:t>crined</w:t>
      </w:r>
      <w:proofErr w:type="spellEnd"/>
      <w:r w:rsidRPr="005E2DC6">
        <w:rPr>
          <w:i/>
          <w:color w:val="auto"/>
          <w:sz w:val="18"/>
        </w:rPr>
        <w:t xml:space="preserve"> </w:t>
      </w:r>
      <w:proofErr w:type="spellStart"/>
      <w:r w:rsidRPr="005E2DC6">
        <w:rPr>
          <w:i/>
          <w:color w:val="auto"/>
          <w:sz w:val="18"/>
        </w:rPr>
        <w:t>purpure</w:t>
      </w:r>
      <w:proofErr w:type="spellEnd"/>
    </w:p>
    <w:p w:rsidR="002A1D53" w:rsidRPr="005E2DC6" w:rsidRDefault="002A1D53" w:rsidP="002A1D53">
      <w:pPr>
        <w:pStyle w:val="BodyText"/>
        <w:rPr>
          <w:color w:val="auto"/>
          <w:sz w:val="18"/>
        </w:rPr>
      </w:pPr>
      <w:proofErr w:type="spellStart"/>
      <w:r w:rsidRPr="005E2DC6">
        <w:rPr>
          <w:b/>
          <w:color w:val="auto"/>
          <w:sz w:val="18"/>
        </w:rPr>
        <w:t>FitzHarding</w:t>
      </w:r>
      <w:proofErr w:type="spellEnd"/>
    </w:p>
    <w:p w:rsidR="002A1D53" w:rsidRPr="005E2DC6" w:rsidRDefault="002A1D53" w:rsidP="002A1D53">
      <w:pPr>
        <w:pStyle w:val="BodyText"/>
        <w:ind w:left="180"/>
        <w:rPr>
          <w:color w:val="auto"/>
          <w:sz w:val="18"/>
        </w:rPr>
      </w:pPr>
      <w:r w:rsidRPr="005E2DC6">
        <w:rPr>
          <w:i/>
          <w:color w:val="auto"/>
          <w:sz w:val="18"/>
        </w:rPr>
        <w:t>Gules, a chevron between ten crosses crosslet argent</w:t>
      </w:r>
    </w:p>
    <w:p w:rsidR="002A1D53" w:rsidRPr="005E2DC6" w:rsidRDefault="002A1D53" w:rsidP="002A1D53">
      <w:pPr>
        <w:pStyle w:val="BodyText"/>
        <w:rPr>
          <w:color w:val="auto"/>
          <w:sz w:val="18"/>
        </w:rPr>
      </w:pPr>
      <w:r w:rsidRPr="005E2DC6">
        <w:rPr>
          <w:b/>
          <w:color w:val="auto"/>
          <w:sz w:val="18"/>
        </w:rPr>
        <w:t>Flournoy</w:t>
      </w:r>
    </w:p>
    <w:p w:rsidR="002A1D53" w:rsidRPr="005E2DC6" w:rsidRDefault="002A1D53" w:rsidP="002A1D53">
      <w:pPr>
        <w:pStyle w:val="BodyText"/>
        <w:ind w:left="180"/>
        <w:rPr>
          <w:color w:val="auto"/>
          <w:sz w:val="18"/>
        </w:rPr>
      </w:pPr>
      <w:r w:rsidRPr="005E2DC6">
        <w:rPr>
          <w:i/>
          <w:color w:val="auto"/>
          <w:sz w:val="18"/>
        </w:rPr>
        <w:t>Azure, chevron argent, accompanied above by two catkins of walnut or and below by a walnut of the same</w:t>
      </w:r>
      <w:r w:rsidRPr="005E2DC6">
        <w:rPr>
          <w:rStyle w:val="FootnoteReference"/>
          <w:color w:val="auto"/>
          <w:sz w:val="18"/>
        </w:rPr>
        <w:footnoteReference w:id="4"/>
      </w:r>
    </w:p>
    <w:p w:rsidR="002A1D53" w:rsidRPr="005E2DC6" w:rsidRDefault="002A1D53" w:rsidP="002A1D53">
      <w:pPr>
        <w:pStyle w:val="BodyText"/>
        <w:ind w:left="180"/>
        <w:rPr>
          <w:color w:val="auto"/>
          <w:sz w:val="18"/>
        </w:rPr>
      </w:pPr>
      <w:r w:rsidRPr="005E2DC6">
        <w:rPr>
          <w:color w:val="auto"/>
          <w:sz w:val="18"/>
        </w:rPr>
        <w:t xml:space="preserve">Motto: "Ex Flore </w:t>
      </w:r>
      <w:proofErr w:type="spellStart"/>
      <w:r w:rsidRPr="005E2DC6">
        <w:rPr>
          <w:color w:val="auto"/>
          <w:sz w:val="18"/>
        </w:rPr>
        <w:t>Fructus</w:t>
      </w:r>
      <w:proofErr w:type="spellEnd"/>
      <w:r w:rsidRPr="005E2DC6">
        <w:rPr>
          <w:color w:val="auto"/>
          <w:sz w:val="18"/>
        </w:rPr>
        <w:t>"</w:t>
      </w:r>
    </w:p>
    <w:p w:rsidR="002A1D53" w:rsidRPr="005E2DC6" w:rsidRDefault="002A1D53" w:rsidP="002A1D53">
      <w:pPr>
        <w:pStyle w:val="BodyText"/>
        <w:rPr>
          <w:color w:val="auto"/>
          <w:sz w:val="18"/>
        </w:rPr>
      </w:pPr>
      <w:r w:rsidRPr="005E2DC6">
        <w:rPr>
          <w:b/>
          <w:color w:val="auto"/>
          <w:sz w:val="18"/>
        </w:rPr>
        <w:t>Giffard</w:t>
      </w:r>
    </w:p>
    <w:p w:rsidR="002A1D53" w:rsidRPr="005E2DC6" w:rsidRDefault="002A1D53" w:rsidP="002A1D53">
      <w:pPr>
        <w:pStyle w:val="BodyText"/>
        <w:ind w:left="180"/>
        <w:rPr>
          <w:color w:val="auto"/>
          <w:sz w:val="18"/>
        </w:rPr>
      </w:pPr>
      <w:r w:rsidRPr="005E2DC6">
        <w:rPr>
          <w:i/>
          <w:color w:val="auto"/>
          <w:sz w:val="18"/>
        </w:rPr>
        <w:t>Gules, three lions passant in pale argent</w:t>
      </w:r>
    </w:p>
    <w:p w:rsidR="002A1D53" w:rsidRPr="005E2DC6" w:rsidRDefault="002A1D53" w:rsidP="002A1D53">
      <w:pPr>
        <w:pStyle w:val="BodyText"/>
        <w:rPr>
          <w:color w:val="auto"/>
          <w:sz w:val="18"/>
        </w:rPr>
      </w:pPr>
      <w:r w:rsidRPr="005E2DC6">
        <w:rPr>
          <w:b/>
          <w:color w:val="auto"/>
          <w:sz w:val="18"/>
        </w:rPr>
        <w:t>Harding</w:t>
      </w:r>
    </w:p>
    <w:p w:rsidR="002A1D53" w:rsidRPr="005E2DC6" w:rsidRDefault="002A1D53" w:rsidP="002A1D53">
      <w:pPr>
        <w:pStyle w:val="BodyText"/>
        <w:ind w:left="180"/>
        <w:rPr>
          <w:color w:val="auto"/>
          <w:sz w:val="18"/>
        </w:rPr>
      </w:pPr>
      <w:r w:rsidRPr="005E2DC6">
        <w:rPr>
          <w:i/>
          <w:color w:val="auto"/>
          <w:sz w:val="18"/>
        </w:rPr>
        <w:t xml:space="preserve">Argent on a bend azure three </w:t>
      </w:r>
      <w:proofErr w:type="spellStart"/>
      <w:r w:rsidRPr="005E2DC6">
        <w:rPr>
          <w:i/>
          <w:color w:val="auto"/>
          <w:sz w:val="18"/>
        </w:rPr>
        <w:t>martlets</w:t>
      </w:r>
      <w:proofErr w:type="spellEnd"/>
      <w:r w:rsidRPr="005E2DC6">
        <w:rPr>
          <w:i/>
          <w:color w:val="auto"/>
          <w:sz w:val="18"/>
        </w:rPr>
        <w:t xml:space="preserve"> or</w:t>
      </w:r>
    </w:p>
    <w:p w:rsidR="002A1D53" w:rsidRPr="005E2DC6" w:rsidRDefault="002A1D53" w:rsidP="002A1D53">
      <w:pPr>
        <w:pStyle w:val="BodyText"/>
        <w:rPr>
          <w:color w:val="auto"/>
          <w:sz w:val="18"/>
        </w:rPr>
      </w:pPr>
      <w:r w:rsidRPr="005E2DC6">
        <w:rPr>
          <w:b/>
          <w:color w:val="auto"/>
          <w:sz w:val="18"/>
        </w:rPr>
        <w:t>Hill</w:t>
      </w:r>
      <w:r w:rsidRPr="005E2DC6">
        <w:rPr>
          <w:color w:val="auto"/>
          <w:sz w:val="18"/>
        </w:rPr>
        <w:t xml:space="preserve"> (from Hills End, Herefordshire)</w:t>
      </w:r>
    </w:p>
    <w:p w:rsidR="002A1D53" w:rsidRPr="005E2DC6" w:rsidRDefault="002A1D53" w:rsidP="002A1D53">
      <w:pPr>
        <w:pStyle w:val="BodyText"/>
        <w:ind w:left="180"/>
        <w:rPr>
          <w:color w:val="auto"/>
          <w:sz w:val="18"/>
        </w:rPr>
      </w:pPr>
      <w:r w:rsidRPr="005E2DC6">
        <w:rPr>
          <w:i/>
          <w:color w:val="auto"/>
          <w:sz w:val="18"/>
        </w:rPr>
        <w:t>Per chevron embattled argent and sable, three cinquefoils counterchanged</w:t>
      </w:r>
    </w:p>
    <w:p w:rsidR="002A1D53" w:rsidRPr="005E2DC6" w:rsidRDefault="002A1D53" w:rsidP="002A1D53">
      <w:pPr>
        <w:pStyle w:val="BodyText"/>
        <w:rPr>
          <w:color w:val="auto"/>
          <w:sz w:val="18"/>
        </w:rPr>
      </w:pPr>
      <w:r w:rsidRPr="005E2DC6">
        <w:rPr>
          <w:b/>
          <w:color w:val="auto"/>
          <w:sz w:val="18"/>
        </w:rPr>
        <w:t>Kingsmill</w:t>
      </w:r>
    </w:p>
    <w:p w:rsidR="002A1D53" w:rsidRPr="005E2DC6" w:rsidRDefault="002A1D53" w:rsidP="002A1D53">
      <w:pPr>
        <w:pStyle w:val="BodyText"/>
        <w:ind w:left="180"/>
        <w:rPr>
          <w:color w:val="auto"/>
          <w:sz w:val="18"/>
        </w:rPr>
      </w:pPr>
      <w:r w:rsidRPr="005E2DC6">
        <w:rPr>
          <w:i/>
          <w:color w:val="auto"/>
          <w:sz w:val="18"/>
        </w:rPr>
        <w:t xml:space="preserve">Argent, </w:t>
      </w:r>
      <w:proofErr w:type="spellStart"/>
      <w:r w:rsidRPr="005E2DC6">
        <w:rPr>
          <w:i/>
          <w:color w:val="auto"/>
          <w:sz w:val="18"/>
        </w:rPr>
        <w:t>semee</w:t>
      </w:r>
      <w:proofErr w:type="spellEnd"/>
      <w:r w:rsidRPr="005E2DC6">
        <w:rPr>
          <w:i/>
          <w:color w:val="auto"/>
          <w:sz w:val="18"/>
        </w:rPr>
        <w:t xml:space="preserve"> of crosses crosslet </w:t>
      </w:r>
      <w:proofErr w:type="spellStart"/>
      <w:r w:rsidRPr="005E2DC6">
        <w:rPr>
          <w:i/>
          <w:color w:val="auto"/>
          <w:sz w:val="18"/>
        </w:rPr>
        <w:t>fitchee</w:t>
      </w:r>
      <w:proofErr w:type="spellEnd"/>
      <w:r w:rsidRPr="005E2DC6">
        <w:rPr>
          <w:i/>
          <w:color w:val="auto"/>
          <w:sz w:val="18"/>
        </w:rPr>
        <w:t xml:space="preserve"> sable, a chevron ermine between three </w:t>
      </w:r>
      <w:proofErr w:type="spellStart"/>
      <w:r w:rsidRPr="005E2DC6">
        <w:rPr>
          <w:i/>
          <w:color w:val="auto"/>
          <w:sz w:val="18"/>
        </w:rPr>
        <w:t>fers</w:t>
      </w:r>
      <w:proofErr w:type="spellEnd"/>
      <w:r w:rsidRPr="005E2DC6">
        <w:rPr>
          <w:i/>
          <w:color w:val="auto"/>
          <w:sz w:val="18"/>
        </w:rPr>
        <w:t>-de-</w:t>
      </w:r>
      <w:proofErr w:type="spellStart"/>
      <w:r w:rsidRPr="005E2DC6">
        <w:rPr>
          <w:i/>
          <w:color w:val="auto"/>
          <w:sz w:val="18"/>
        </w:rPr>
        <w:t>motine</w:t>
      </w:r>
      <w:proofErr w:type="spellEnd"/>
      <w:r w:rsidRPr="005E2DC6">
        <w:rPr>
          <w:i/>
          <w:color w:val="auto"/>
          <w:sz w:val="18"/>
        </w:rPr>
        <w:t xml:space="preserve"> of the second, </w:t>
      </w:r>
      <w:proofErr w:type="gramStart"/>
      <w:r w:rsidRPr="005E2DC6">
        <w:rPr>
          <w:i/>
          <w:color w:val="auto"/>
          <w:sz w:val="18"/>
        </w:rPr>
        <w:t>a</w:t>
      </w:r>
      <w:proofErr w:type="gramEnd"/>
      <w:r w:rsidRPr="005E2DC6">
        <w:rPr>
          <w:i/>
          <w:color w:val="auto"/>
          <w:sz w:val="18"/>
        </w:rPr>
        <w:t xml:space="preserve"> chief of the third</w:t>
      </w:r>
    </w:p>
    <w:p w:rsidR="002A1D53" w:rsidRPr="005E2DC6" w:rsidRDefault="002A1D53" w:rsidP="002A1D53">
      <w:pPr>
        <w:pStyle w:val="BodyText"/>
        <w:rPr>
          <w:color w:val="auto"/>
          <w:sz w:val="18"/>
        </w:rPr>
      </w:pPr>
      <w:r w:rsidRPr="005E2DC6">
        <w:rPr>
          <w:b/>
          <w:color w:val="auto"/>
          <w:sz w:val="18"/>
        </w:rPr>
        <w:t>Maurice</w:t>
      </w:r>
    </w:p>
    <w:p w:rsidR="002A1D53" w:rsidRPr="005E2DC6" w:rsidRDefault="002A1D53" w:rsidP="002A1D53">
      <w:pPr>
        <w:pStyle w:val="BodyText"/>
        <w:ind w:left="180"/>
        <w:rPr>
          <w:color w:val="auto"/>
          <w:sz w:val="18"/>
        </w:rPr>
      </w:pPr>
      <w:r w:rsidRPr="005E2DC6">
        <w:rPr>
          <w:i/>
          <w:color w:val="auto"/>
          <w:sz w:val="18"/>
        </w:rPr>
        <w:t xml:space="preserve">Sable, three </w:t>
      </w:r>
      <w:proofErr w:type="gramStart"/>
      <w:r w:rsidRPr="005E2DC6">
        <w:rPr>
          <w:i/>
          <w:color w:val="auto"/>
          <w:sz w:val="18"/>
        </w:rPr>
        <w:t>roses</w:t>
      </w:r>
      <w:proofErr w:type="gramEnd"/>
      <w:r w:rsidRPr="005E2DC6">
        <w:rPr>
          <w:i/>
          <w:color w:val="auto"/>
          <w:sz w:val="18"/>
        </w:rPr>
        <w:t xml:space="preserve"> argent</w:t>
      </w:r>
    </w:p>
    <w:p w:rsidR="002A1D53" w:rsidRPr="005E2DC6" w:rsidRDefault="002A1D53" w:rsidP="002A1D53">
      <w:pPr>
        <w:pStyle w:val="BodyText"/>
        <w:ind w:left="180"/>
        <w:rPr>
          <w:color w:val="auto"/>
          <w:sz w:val="18"/>
        </w:rPr>
      </w:pPr>
      <w:r w:rsidRPr="005E2DC6">
        <w:rPr>
          <w:i/>
          <w:color w:val="auto"/>
          <w:sz w:val="18"/>
        </w:rPr>
        <w:t xml:space="preserve">Gules, three </w:t>
      </w:r>
      <w:proofErr w:type="gramStart"/>
      <w:r w:rsidRPr="005E2DC6">
        <w:rPr>
          <w:i/>
          <w:color w:val="auto"/>
          <w:sz w:val="18"/>
        </w:rPr>
        <w:t>roses</w:t>
      </w:r>
      <w:proofErr w:type="gramEnd"/>
      <w:r w:rsidRPr="005E2DC6">
        <w:rPr>
          <w:i/>
          <w:color w:val="auto"/>
          <w:sz w:val="18"/>
        </w:rPr>
        <w:t xml:space="preserve"> argent</w:t>
      </w:r>
    </w:p>
    <w:p w:rsidR="002A1D53" w:rsidRPr="005E2DC6" w:rsidRDefault="002A1D53" w:rsidP="002A1D53">
      <w:pPr>
        <w:pStyle w:val="BodyText"/>
        <w:ind w:left="180"/>
        <w:rPr>
          <w:color w:val="auto"/>
          <w:sz w:val="18"/>
        </w:rPr>
      </w:pPr>
      <w:r w:rsidRPr="005E2DC6">
        <w:rPr>
          <w:i/>
          <w:color w:val="auto"/>
          <w:sz w:val="18"/>
        </w:rPr>
        <w:t>Argent, a chevron between three wolves heads erased sable</w:t>
      </w:r>
    </w:p>
    <w:p w:rsidR="002A1D53" w:rsidRPr="005E2DC6" w:rsidRDefault="002A1D53" w:rsidP="002A1D53">
      <w:pPr>
        <w:pStyle w:val="BodyText"/>
        <w:rPr>
          <w:color w:val="auto"/>
          <w:sz w:val="18"/>
        </w:rPr>
      </w:pPr>
      <w:r w:rsidRPr="005E2DC6">
        <w:rPr>
          <w:b/>
          <w:color w:val="auto"/>
          <w:sz w:val="18"/>
        </w:rPr>
        <w:t>Munn</w:t>
      </w:r>
    </w:p>
    <w:p w:rsidR="002A1D53" w:rsidRPr="005E2DC6" w:rsidRDefault="002A1D53" w:rsidP="002A1D53">
      <w:pPr>
        <w:pStyle w:val="BodyText"/>
        <w:ind w:left="180"/>
        <w:rPr>
          <w:color w:val="auto"/>
          <w:sz w:val="18"/>
        </w:rPr>
      </w:pPr>
      <w:r w:rsidRPr="005E2DC6">
        <w:rPr>
          <w:i/>
          <w:color w:val="auto"/>
          <w:sz w:val="18"/>
        </w:rPr>
        <w:t>Per chevron sable and or, in chief three bezants and in base a castle triple towered of the first</w:t>
      </w:r>
    </w:p>
    <w:p w:rsidR="002A1D53" w:rsidRPr="005E2DC6" w:rsidRDefault="002A1D53" w:rsidP="002A1D53">
      <w:pPr>
        <w:pStyle w:val="BodyText"/>
        <w:rPr>
          <w:color w:val="auto"/>
          <w:sz w:val="18"/>
        </w:rPr>
      </w:pPr>
      <w:r w:rsidRPr="005E2DC6">
        <w:rPr>
          <w:b/>
          <w:color w:val="auto"/>
          <w:sz w:val="18"/>
        </w:rPr>
        <w:t>Nichols</w:t>
      </w:r>
    </w:p>
    <w:p w:rsidR="002A1D53" w:rsidRPr="005E2DC6" w:rsidRDefault="002A1D53" w:rsidP="002A1D53">
      <w:pPr>
        <w:pStyle w:val="BodyText"/>
        <w:ind w:left="180"/>
        <w:rPr>
          <w:color w:val="auto"/>
          <w:sz w:val="18"/>
        </w:rPr>
      </w:pPr>
      <w:r w:rsidRPr="005E2DC6">
        <w:rPr>
          <w:i/>
          <w:color w:val="auto"/>
          <w:sz w:val="18"/>
        </w:rPr>
        <w:lastRenderedPageBreak/>
        <w:t>Azure, two bars ermine, in chief three suns or</w:t>
      </w:r>
    </w:p>
    <w:p w:rsidR="002A1D53" w:rsidRPr="005E2DC6" w:rsidRDefault="002A1D53" w:rsidP="002A1D53">
      <w:pPr>
        <w:pStyle w:val="BodyText"/>
        <w:ind w:left="180"/>
        <w:rPr>
          <w:color w:val="auto"/>
          <w:sz w:val="18"/>
        </w:rPr>
      </w:pPr>
      <w:r w:rsidRPr="005E2DC6">
        <w:rPr>
          <w:i/>
          <w:color w:val="auto"/>
          <w:sz w:val="18"/>
        </w:rPr>
        <w:t>Argent, on a chevron between three foxes' heads erased sable, as many crescents as the first</w:t>
      </w:r>
    </w:p>
    <w:p w:rsidR="002A1D53" w:rsidRPr="005E2DC6" w:rsidRDefault="002A1D53" w:rsidP="002A1D53">
      <w:pPr>
        <w:pStyle w:val="BodyText"/>
        <w:rPr>
          <w:color w:val="auto"/>
          <w:sz w:val="18"/>
        </w:rPr>
      </w:pPr>
      <w:r w:rsidRPr="005E2DC6">
        <w:rPr>
          <w:b/>
          <w:color w:val="auto"/>
          <w:sz w:val="18"/>
        </w:rPr>
        <w:t>Paulet</w:t>
      </w:r>
    </w:p>
    <w:p w:rsidR="002A1D53" w:rsidRPr="005E2DC6" w:rsidRDefault="002A1D53" w:rsidP="002A1D53">
      <w:pPr>
        <w:pStyle w:val="BodyText"/>
        <w:ind w:left="180"/>
        <w:rPr>
          <w:color w:val="auto"/>
          <w:sz w:val="18"/>
        </w:rPr>
      </w:pPr>
      <w:r w:rsidRPr="005E2DC6">
        <w:rPr>
          <w:i/>
          <w:color w:val="auto"/>
          <w:sz w:val="18"/>
        </w:rPr>
        <w:t>Sable, three swords in a pile argent, hilts and pommels or</w:t>
      </w:r>
    </w:p>
    <w:p w:rsidR="002A1D53" w:rsidRPr="005E2DC6" w:rsidRDefault="002A1D53" w:rsidP="002A1D53">
      <w:pPr>
        <w:pStyle w:val="BodyText"/>
        <w:rPr>
          <w:color w:val="auto"/>
          <w:sz w:val="18"/>
        </w:rPr>
      </w:pPr>
      <w:r w:rsidRPr="005E2DC6">
        <w:rPr>
          <w:b/>
          <w:color w:val="auto"/>
          <w:sz w:val="18"/>
        </w:rPr>
        <w:t>Pomeroy</w:t>
      </w:r>
    </w:p>
    <w:p w:rsidR="002A1D53" w:rsidRPr="005E2DC6" w:rsidRDefault="002A1D53" w:rsidP="002A1D53">
      <w:pPr>
        <w:pStyle w:val="BodyText"/>
        <w:ind w:left="180"/>
        <w:rPr>
          <w:color w:val="auto"/>
          <w:sz w:val="18"/>
        </w:rPr>
      </w:pPr>
      <w:r w:rsidRPr="005E2DC6">
        <w:rPr>
          <w:i/>
          <w:color w:val="auto"/>
          <w:sz w:val="18"/>
        </w:rPr>
        <w:t xml:space="preserve">Or, lion rampant sable, bordure </w:t>
      </w:r>
      <w:proofErr w:type="spellStart"/>
      <w:r w:rsidRPr="005E2DC6">
        <w:rPr>
          <w:i/>
          <w:color w:val="auto"/>
          <w:sz w:val="18"/>
        </w:rPr>
        <w:t>inveckted</w:t>
      </w:r>
      <w:proofErr w:type="spellEnd"/>
      <w:r w:rsidRPr="005E2DC6">
        <w:rPr>
          <w:i/>
          <w:color w:val="auto"/>
          <w:sz w:val="18"/>
        </w:rPr>
        <w:t xml:space="preserve"> gules</w:t>
      </w:r>
    </w:p>
    <w:p w:rsidR="002A1D53" w:rsidRPr="005E2DC6" w:rsidRDefault="002A1D53" w:rsidP="002A1D53">
      <w:pPr>
        <w:pStyle w:val="BodyText"/>
        <w:ind w:left="180"/>
        <w:rPr>
          <w:color w:val="auto"/>
          <w:sz w:val="18"/>
        </w:rPr>
      </w:pPr>
      <w:r w:rsidRPr="005E2DC6">
        <w:rPr>
          <w:i/>
          <w:color w:val="auto"/>
          <w:sz w:val="18"/>
        </w:rPr>
        <w:t>Or, lion rampant gules, bordure engrailed sable</w:t>
      </w:r>
    </w:p>
    <w:p w:rsidR="002A1D53" w:rsidRPr="005E2DC6" w:rsidRDefault="002A1D53" w:rsidP="002A1D53">
      <w:pPr>
        <w:pStyle w:val="BodyText"/>
        <w:ind w:left="180"/>
        <w:rPr>
          <w:color w:val="auto"/>
          <w:sz w:val="18"/>
        </w:rPr>
      </w:pPr>
      <w:r w:rsidRPr="005E2DC6">
        <w:rPr>
          <w:i/>
          <w:color w:val="auto"/>
          <w:sz w:val="18"/>
        </w:rPr>
        <w:t xml:space="preserve">Or, lion rampant gules, bordure engrailed sable within dextral paw an apple </w:t>
      </w:r>
      <w:proofErr w:type="spellStart"/>
      <w:r w:rsidRPr="005E2DC6">
        <w:rPr>
          <w:i/>
          <w:color w:val="auto"/>
          <w:sz w:val="18"/>
        </w:rPr>
        <w:t>purpure</w:t>
      </w:r>
      <w:proofErr w:type="spellEnd"/>
    </w:p>
    <w:p w:rsidR="002A1D53" w:rsidRPr="005E2DC6" w:rsidRDefault="002A1D53" w:rsidP="002A1D53">
      <w:pPr>
        <w:pStyle w:val="BodyText"/>
        <w:ind w:left="180"/>
        <w:rPr>
          <w:i/>
          <w:color w:val="auto"/>
          <w:sz w:val="18"/>
        </w:rPr>
      </w:pPr>
      <w:r w:rsidRPr="005E2DC6">
        <w:rPr>
          <w:i/>
          <w:color w:val="auto"/>
          <w:sz w:val="18"/>
        </w:rPr>
        <w:t>Or, lion rampant gules, bordure engrailed sable apple in dextral paw vert</w:t>
      </w:r>
    </w:p>
    <w:p w:rsidR="002A1D53" w:rsidRPr="005E2DC6" w:rsidRDefault="002A1D53" w:rsidP="002A1D53">
      <w:pPr>
        <w:pStyle w:val="BodyText"/>
        <w:ind w:left="180"/>
        <w:rPr>
          <w:color w:val="auto"/>
          <w:sz w:val="18"/>
        </w:rPr>
      </w:pPr>
      <w:r w:rsidRPr="005E2DC6">
        <w:rPr>
          <w:color w:val="auto"/>
          <w:sz w:val="18"/>
        </w:rPr>
        <w:t xml:space="preserve">Crest: </w:t>
      </w:r>
      <w:r w:rsidRPr="005E2DC6">
        <w:rPr>
          <w:i/>
          <w:color w:val="auto"/>
          <w:sz w:val="18"/>
        </w:rPr>
        <w:t>A fir cone vert charged with a bezant</w:t>
      </w:r>
    </w:p>
    <w:p w:rsidR="002A1D53" w:rsidRPr="005E2DC6" w:rsidRDefault="002A1D53" w:rsidP="002A1D53">
      <w:pPr>
        <w:pStyle w:val="BodyText"/>
        <w:ind w:left="180"/>
        <w:rPr>
          <w:color w:val="auto"/>
          <w:sz w:val="18"/>
        </w:rPr>
      </w:pPr>
      <w:r w:rsidRPr="005E2DC6">
        <w:rPr>
          <w:color w:val="auto"/>
          <w:sz w:val="18"/>
        </w:rPr>
        <w:t>Motto: "</w:t>
      </w:r>
      <w:proofErr w:type="spellStart"/>
      <w:r w:rsidRPr="005E2DC6">
        <w:rPr>
          <w:color w:val="auto"/>
          <w:sz w:val="18"/>
        </w:rPr>
        <w:t>Virtutis</w:t>
      </w:r>
      <w:proofErr w:type="spellEnd"/>
      <w:r w:rsidRPr="005E2DC6">
        <w:rPr>
          <w:color w:val="auto"/>
          <w:sz w:val="18"/>
        </w:rPr>
        <w:t xml:space="preserve"> Fortuna Comes"</w:t>
      </w:r>
    </w:p>
    <w:p w:rsidR="002A1D53" w:rsidRPr="005E2DC6" w:rsidRDefault="002A1D53" w:rsidP="002A1D53">
      <w:pPr>
        <w:pStyle w:val="BodyText"/>
        <w:rPr>
          <w:color w:val="auto"/>
          <w:sz w:val="18"/>
        </w:rPr>
      </w:pPr>
      <w:r w:rsidRPr="005E2DC6">
        <w:rPr>
          <w:b/>
          <w:color w:val="auto"/>
          <w:sz w:val="18"/>
        </w:rPr>
        <w:t>Potter</w:t>
      </w:r>
    </w:p>
    <w:p w:rsidR="002A1D53" w:rsidRPr="005E2DC6" w:rsidRDefault="002A1D53" w:rsidP="002A1D53">
      <w:pPr>
        <w:pStyle w:val="BodyText"/>
        <w:ind w:left="180"/>
        <w:rPr>
          <w:color w:val="auto"/>
          <w:sz w:val="18"/>
        </w:rPr>
      </w:pPr>
      <w:r w:rsidRPr="005E2DC6">
        <w:rPr>
          <w:i/>
          <w:color w:val="auto"/>
          <w:sz w:val="18"/>
        </w:rPr>
        <w:t>Per saltire azure and gules, a griffin passant between five fleur-de-lis, two in chief and three in base or</w:t>
      </w:r>
    </w:p>
    <w:p w:rsidR="002A1D53" w:rsidRPr="005E2DC6" w:rsidRDefault="002A1D53" w:rsidP="002A1D53">
      <w:pPr>
        <w:pStyle w:val="BodyText"/>
        <w:rPr>
          <w:color w:val="auto"/>
          <w:sz w:val="18"/>
        </w:rPr>
      </w:pPr>
      <w:r w:rsidRPr="005E2DC6">
        <w:rPr>
          <w:b/>
          <w:color w:val="auto"/>
          <w:sz w:val="18"/>
        </w:rPr>
        <w:t xml:space="preserve">Sevenoke, Sevenocke, </w:t>
      </w:r>
      <w:bookmarkStart w:id="0" w:name="_GoBack"/>
      <w:bookmarkEnd w:id="0"/>
      <w:proofErr w:type="spellStart"/>
      <w:r w:rsidRPr="005E2DC6">
        <w:rPr>
          <w:b/>
          <w:color w:val="auto"/>
          <w:sz w:val="18"/>
        </w:rPr>
        <w:t>Sennocke</w:t>
      </w:r>
      <w:proofErr w:type="spellEnd"/>
      <w:r w:rsidRPr="005E2DC6">
        <w:rPr>
          <w:b/>
          <w:color w:val="auto"/>
          <w:sz w:val="18"/>
        </w:rPr>
        <w:t>, Senoke</w:t>
      </w:r>
    </w:p>
    <w:p w:rsidR="002A1D53" w:rsidRPr="005E2DC6" w:rsidRDefault="002A1D53" w:rsidP="002A1D53">
      <w:pPr>
        <w:pStyle w:val="BodyText"/>
        <w:ind w:left="180"/>
        <w:rPr>
          <w:i/>
          <w:color w:val="auto"/>
          <w:sz w:val="18"/>
        </w:rPr>
      </w:pPr>
      <w:r w:rsidRPr="005E2DC6">
        <w:rPr>
          <w:i/>
          <w:color w:val="auto"/>
          <w:sz w:val="18"/>
        </w:rPr>
        <w:t>Sevenoke</w:t>
      </w:r>
      <w:r w:rsidRPr="005E2DC6">
        <w:rPr>
          <w:i/>
          <w:color w:val="auto"/>
          <w:sz w:val="18"/>
        </w:rPr>
        <w:tab/>
      </w:r>
      <w:r w:rsidRPr="005E2DC6">
        <w:rPr>
          <w:i/>
          <w:color w:val="auto"/>
          <w:sz w:val="18"/>
        </w:rPr>
        <w:tab/>
        <w:t>Azure, seven acorns or, two, three, and two (Mayor of London, 1418)</w:t>
      </w:r>
    </w:p>
    <w:p w:rsidR="002A1D53" w:rsidRPr="005E2DC6" w:rsidRDefault="002A1D53" w:rsidP="002A1D53">
      <w:pPr>
        <w:pStyle w:val="BodyText"/>
        <w:ind w:left="180"/>
        <w:rPr>
          <w:i/>
          <w:color w:val="auto"/>
          <w:sz w:val="18"/>
        </w:rPr>
      </w:pPr>
      <w:r w:rsidRPr="005E2DC6">
        <w:rPr>
          <w:i/>
          <w:color w:val="auto"/>
          <w:sz w:val="18"/>
        </w:rPr>
        <w:t>Sevenoke</w:t>
      </w:r>
      <w:r w:rsidRPr="005E2DC6">
        <w:rPr>
          <w:i/>
          <w:color w:val="auto"/>
          <w:sz w:val="18"/>
        </w:rPr>
        <w:tab/>
      </w:r>
      <w:r w:rsidRPr="005E2DC6">
        <w:rPr>
          <w:i/>
          <w:color w:val="auto"/>
          <w:sz w:val="18"/>
        </w:rPr>
        <w:tab/>
        <w:t>Vert, seven acorns or, three, three, and one (also mentioned by Joyce Cooper Sinnock)</w:t>
      </w:r>
    </w:p>
    <w:p w:rsidR="002A1D53" w:rsidRPr="005E2DC6" w:rsidRDefault="002A1D53" w:rsidP="002A1D53">
      <w:pPr>
        <w:pStyle w:val="BodyText"/>
        <w:ind w:left="180"/>
        <w:rPr>
          <w:i/>
          <w:color w:val="auto"/>
          <w:sz w:val="18"/>
        </w:rPr>
      </w:pPr>
      <w:r w:rsidRPr="005E2DC6">
        <w:rPr>
          <w:i/>
          <w:color w:val="auto"/>
          <w:sz w:val="18"/>
        </w:rPr>
        <w:t>Sevenoke, Senoke</w:t>
      </w:r>
      <w:r w:rsidRPr="005E2DC6">
        <w:rPr>
          <w:i/>
          <w:color w:val="auto"/>
          <w:sz w:val="18"/>
        </w:rPr>
        <w:tab/>
        <w:t>Azure, six acorns or, three, two, and one</w:t>
      </w:r>
    </w:p>
    <w:p w:rsidR="002A1D53" w:rsidRPr="005E2DC6" w:rsidRDefault="002A1D53" w:rsidP="002A1D53">
      <w:pPr>
        <w:pStyle w:val="BodyText"/>
        <w:ind w:left="180"/>
        <w:rPr>
          <w:i/>
          <w:color w:val="auto"/>
          <w:sz w:val="18"/>
        </w:rPr>
      </w:pPr>
      <w:r w:rsidRPr="005E2DC6">
        <w:rPr>
          <w:i/>
          <w:color w:val="auto"/>
          <w:sz w:val="18"/>
        </w:rPr>
        <w:t xml:space="preserve">Sevenocke, </w:t>
      </w:r>
      <w:proofErr w:type="spellStart"/>
      <w:r w:rsidRPr="005E2DC6">
        <w:rPr>
          <w:i/>
          <w:color w:val="auto"/>
          <w:sz w:val="18"/>
        </w:rPr>
        <w:t>Sennocke</w:t>
      </w:r>
      <w:proofErr w:type="spellEnd"/>
      <w:r w:rsidRPr="005E2DC6">
        <w:rPr>
          <w:i/>
          <w:color w:val="auto"/>
          <w:sz w:val="18"/>
        </w:rPr>
        <w:tab/>
        <w:t>Azure, a chevron between three acorns gules (Layton, Hereford Co.)</w:t>
      </w:r>
    </w:p>
    <w:p w:rsidR="002A1D53" w:rsidRPr="005E2DC6" w:rsidRDefault="002A1D53" w:rsidP="002A1D53">
      <w:pPr>
        <w:pStyle w:val="BodyText"/>
        <w:rPr>
          <w:color w:val="auto"/>
          <w:sz w:val="18"/>
          <w:vertAlign w:val="superscript"/>
        </w:rPr>
      </w:pPr>
      <w:r w:rsidRPr="005E2DC6">
        <w:rPr>
          <w:b/>
          <w:color w:val="auto"/>
          <w:sz w:val="18"/>
        </w:rPr>
        <w:t>Sinnock</w:t>
      </w:r>
    </w:p>
    <w:p w:rsidR="002A1D53" w:rsidRPr="005E2DC6" w:rsidRDefault="002A1D53" w:rsidP="002A1D53">
      <w:pPr>
        <w:pStyle w:val="BodyText"/>
        <w:ind w:left="180"/>
        <w:rPr>
          <w:i/>
          <w:color w:val="auto"/>
          <w:sz w:val="18"/>
        </w:rPr>
      </w:pPr>
      <w:r w:rsidRPr="005E2DC6">
        <w:rPr>
          <w:i/>
          <w:color w:val="auto"/>
          <w:sz w:val="18"/>
        </w:rPr>
        <w:t>Gules, three spearheads argent, chevron or with as many annulets of the field</w:t>
      </w:r>
      <w:r w:rsidRPr="005E2DC6">
        <w:rPr>
          <w:rStyle w:val="FootnoteReference"/>
          <w:i/>
          <w:color w:val="auto"/>
          <w:sz w:val="18"/>
        </w:rPr>
        <w:footnoteReference w:id="5"/>
      </w:r>
    </w:p>
    <w:p w:rsidR="002A1D53" w:rsidRPr="005E2DC6" w:rsidRDefault="002A1D53" w:rsidP="002A1D53">
      <w:pPr>
        <w:pStyle w:val="BodyText"/>
        <w:ind w:left="180"/>
        <w:rPr>
          <w:i/>
          <w:color w:val="auto"/>
          <w:sz w:val="18"/>
        </w:rPr>
      </w:pPr>
      <w:r w:rsidRPr="005E2DC6">
        <w:rPr>
          <w:i/>
          <w:color w:val="auto"/>
          <w:sz w:val="18"/>
        </w:rPr>
        <w:t>Seven acorns three, three, one</w:t>
      </w:r>
      <w:r w:rsidRPr="005E2DC6">
        <w:rPr>
          <w:rStyle w:val="FootnoteReference"/>
          <w:i/>
          <w:color w:val="auto"/>
          <w:sz w:val="18"/>
        </w:rPr>
        <w:footnoteReference w:id="6"/>
      </w:r>
    </w:p>
    <w:p w:rsidR="002A1D53" w:rsidRPr="005E2DC6" w:rsidRDefault="002A1D53" w:rsidP="002A1D53">
      <w:pPr>
        <w:pStyle w:val="BodyText"/>
        <w:ind w:left="180"/>
        <w:rPr>
          <w:i/>
          <w:color w:val="auto"/>
          <w:sz w:val="18"/>
        </w:rPr>
      </w:pPr>
      <w:r w:rsidRPr="005E2DC6">
        <w:rPr>
          <w:i/>
          <w:color w:val="auto"/>
          <w:sz w:val="18"/>
        </w:rPr>
        <w:t xml:space="preserve">Azure, seven acorns or, in a </w:t>
      </w:r>
      <w:proofErr w:type="spellStart"/>
      <w:r w:rsidRPr="005E2DC6">
        <w:rPr>
          <w:i/>
          <w:color w:val="auto"/>
          <w:sz w:val="18"/>
        </w:rPr>
        <w:t>septagon</w:t>
      </w:r>
      <w:proofErr w:type="spellEnd"/>
      <w:r w:rsidRPr="005E2DC6">
        <w:rPr>
          <w:rStyle w:val="FootnoteReference"/>
          <w:i/>
          <w:color w:val="auto"/>
          <w:sz w:val="18"/>
        </w:rPr>
        <w:footnoteReference w:id="7"/>
      </w:r>
    </w:p>
    <w:p w:rsidR="002A1D53" w:rsidRPr="005E2DC6" w:rsidRDefault="002A1D53" w:rsidP="002A1D53">
      <w:pPr>
        <w:pStyle w:val="BodyText"/>
        <w:ind w:left="180"/>
        <w:rPr>
          <w:i/>
          <w:color w:val="auto"/>
          <w:sz w:val="18"/>
        </w:rPr>
      </w:pPr>
      <w:r w:rsidRPr="005E2DC6">
        <w:rPr>
          <w:i/>
          <w:color w:val="auto"/>
          <w:sz w:val="18"/>
        </w:rPr>
        <w:t>Three acorns</w:t>
      </w:r>
      <w:r w:rsidRPr="005E2DC6">
        <w:rPr>
          <w:rStyle w:val="FootnoteReference"/>
          <w:i/>
          <w:color w:val="auto"/>
          <w:sz w:val="18"/>
        </w:rPr>
        <w:footnoteReference w:id="8"/>
      </w:r>
    </w:p>
    <w:p w:rsidR="002A1D53" w:rsidRPr="005E2DC6" w:rsidRDefault="002A1D53" w:rsidP="002A1D53">
      <w:pPr>
        <w:pStyle w:val="BodyText"/>
        <w:rPr>
          <w:color w:val="auto"/>
          <w:sz w:val="18"/>
        </w:rPr>
      </w:pPr>
      <w:r w:rsidRPr="005E2DC6">
        <w:rPr>
          <w:b/>
          <w:color w:val="auto"/>
          <w:sz w:val="18"/>
        </w:rPr>
        <w:t>Valletort</w:t>
      </w:r>
    </w:p>
    <w:p w:rsidR="002A1D53" w:rsidRPr="005E2DC6" w:rsidRDefault="002A1D53" w:rsidP="002A1D53">
      <w:pPr>
        <w:pStyle w:val="BodyText"/>
        <w:ind w:left="180"/>
        <w:rPr>
          <w:color w:val="auto"/>
          <w:sz w:val="18"/>
        </w:rPr>
      </w:pPr>
      <w:r w:rsidRPr="005E2DC6">
        <w:rPr>
          <w:i/>
          <w:color w:val="auto"/>
          <w:sz w:val="18"/>
        </w:rPr>
        <w:t xml:space="preserve">Vert, on a bend argent three </w:t>
      </w:r>
      <w:proofErr w:type="gramStart"/>
      <w:r w:rsidRPr="005E2DC6">
        <w:rPr>
          <w:i/>
          <w:color w:val="auto"/>
          <w:sz w:val="18"/>
        </w:rPr>
        <w:t>mullets</w:t>
      </w:r>
      <w:proofErr w:type="gramEnd"/>
      <w:r w:rsidRPr="005E2DC6">
        <w:rPr>
          <w:i/>
          <w:color w:val="auto"/>
          <w:sz w:val="18"/>
        </w:rPr>
        <w:t xml:space="preserve"> gules</w:t>
      </w:r>
    </w:p>
    <w:p w:rsidR="002A1D53" w:rsidRPr="005E2DC6" w:rsidRDefault="002A1D53" w:rsidP="002A1D53">
      <w:pPr>
        <w:pStyle w:val="BodyText"/>
        <w:ind w:left="180"/>
        <w:rPr>
          <w:color w:val="auto"/>
          <w:sz w:val="18"/>
        </w:rPr>
      </w:pPr>
      <w:r w:rsidRPr="005E2DC6">
        <w:rPr>
          <w:i/>
          <w:color w:val="auto"/>
          <w:sz w:val="18"/>
        </w:rPr>
        <w:t>Argent, a fess sable, in chief two mullets of the last</w:t>
      </w:r>
    </w:p>
    <w:p w:rsidR="002A1D53" w:rsidRPr="005E2DC6" w:rsidRDefault="002A1D53" w:rsidP="002A1D53">
      <w:pPr>
        <w:pStyle w:val="BodyText"/>
        <w:rPr>
          <w:color w:val="auto"/>
          <w:sz w:val="18"/>
        </w:rPr>
      </w:pPr>
      <w:r w:rsidRPr="005E2DC6">
        <w:rPr>
          <w:b/>
          <w:color w:val="auto"/>
          <w:sz w:val="18"/>
        </w:rPr>
        <w:t>William the Conqueror and Henry I</w:t>
      </w:r>
    </w:p>
    <w:p w:rsidR="002A1D53" w:rsidRPr="005E2DC6" w:rsidRDefault="002A1D53" w:rsidP="002A1D53">
      <w:pPr>
        <w:pStyle w:val="BodyText"/>
        <w:ind w:left="180"/>
        <w:rPr>
          <w:i/>
          <w:color w:val="auto"/>
          <w:sz w:val="18"/>
        </w:rPr>
      </w:pPr>
      <w:r w:rsidRPr="005E2DC6">
        <w:rPr>
          <w:i/>
          <w:color w:val="auto"/>
          <w:sz w:val="18"/>
        </w:rPr>
        <w:t>Gules, two lions passant guardant or</w:t>
      </w:r>
    </w:p>
    <w:p w:rsidR="002A1D53" w:rsidRDefault="002A1D53" w:rsidP="002A1D53">
      <w:r>
        <w:rPr>
          <w:i/>
          <w:color w:val="auto"/>
        </w:rPr>
        <w:t>________________________</w:t>
      </w:r>
    </w:p>
    <w:p w:rsidR="006338BA" w:rsidRDefault="006338BA"/>
    <w:sectPr w:rsidR="006338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854" w:rsidRDefault="00015854" w:rsidP="002A1D53">
      <w:r>
        <w:separator/>
      </w:r>
    </w:p>
  </w:endnote>
  <w:endnote w:type="continuationSeparator" w:id="0">
    <w:p w:rsidR="00015854" w:rsidRDefault="00015854" w:rsidP="002A1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854" w:rsidRDefault="00015854" w:rsidP="002A1D53">
      <w:r>
        <w:separator/>
      </w:r>
    </w:p>
  </w:footnote>
  <w:footnote w:type="continuationSeparator" w:id="0">
    <w:p w:rsidR="00015854" w:rsidRDefault="00015854" w:rsidP="002A1D53">
      <w:r>
        <w:continuationSeparator/>
      </w:r>
    </w:p>
  </w:footnote>
  <w:footnote w:id="1">
    <w:p w:rsidR="002A1D53" w:rsidRPr="00296E3E" w:rsidRDefault="002A1D53" w:rsidP="002A1D53">
      <w:pPr>
        <w:pStyle w:val="FootnoteText"/>
        <w:rPr>
          <w:sz w:val="16"/>
          <w:szCs w:val="16"/>
        </w:rPr>
      </w:pPr>
      <w:r w:rsidRPr="00296E3E">
        <w:rPr>
          <w:rStyle w:val="FootnoteReference"/>
          <w:sz w:val="16"/>
          <w:szCs w:val="16"/>
        </w:rPr>
        <w:footnoteRef/>
      </w:r>
      <w:r w:rsidRPr="00296E3E">
        <w:rPr>
          <w:sz w:val="16"/>
          <w:szCs w:val="16"/>
        </w:rPr>
        <w:t xml:space="preserve"> </w:t>
      </w:r>
      <w:r w:rsidRPr="00296E3E">
        <w:rPr>
          <w:color w:val="auto"/>
          <w:sz w:val="16"/>
          <w:szCs w:val="16"/>
        </w:rPr>
        <w:t>from Genealogies of Kentucky Families</w:t>
      </w:r>
    </w:p>
  </w:footnote>
  <w:footnote w:id="2">
    <w:p w:rsidR="002A1D53" w:rsidRPr="00296E3E" w:rsidRDefault="002A1D53" w:rsidP="002A1D53">
      <w:pPr>
        <w:pStyle w:val="FootnoteText"/>
        <w:rPr>
          <w:sz w:val="16"/>
          <w:szCs w:val="16"/>
        </w:rPr>
      </w:pPr>
      <w:r w:rsidRPr="00296E3E">
        <w:rPr>
          <w:rStyle w:val="FootnoteReference"/>
          <w:sz w:val="16"/>
          <w:szCs w:val="16"/>
        </w:rPr>
        <w:footnoteRef/>
      </w:r>
      <w:r w:rsidRPr="00296E3E">
        <w:rPr>
          <w:sz w:val="16"/>
          <w:szCs w:val="16"/>
        </w:rPr>
        <w:t xml:space="preserve"> </w:t>
      </w:r>
      <w:r w:rsidRPr="00296E3E">
        <w:rPr>
          <w:color w:val="auto"/>
          <w:sz w:val="16"/>
          <w:szCs w:val="16"/>
        </w:rPr>
        <w:t>from Kings and Queens of France by Joy Law</w:t>
      </w:r>
    </w:p>
  </w:footnote>
  <w:footnote w:id="3">
    <w:p w:rsidR="002A1D53" w:rsidRPr="00296E3E" w:rsidRDefault="002A1D53" w:rsidP="002A1D53">
      <w:pPr>
        <w:pStyle w:val="FootnoteText"/>
        <w:rPr>
          <w:sz w:val="16"/>
          <w:szCs w:val="16"/>
        </w:rPr>
      </w:pPr>
      <w:r w:rsidRPr="00296E3E">
        <w:rPr>
          <w:rStyle w:val="FootnoteReference"/>
          <w:sz w:val="16"/>
          <w:szCs w:val="16"/>
        </w:rPr>
        <w:footnoteRef/>
      </w:r>
      <w:r w:rsidRPr="00296E3E">
        <w:rPr>
          <w:sz w:val="16"/>
          <w:szCs w:val="16"/>
        </w:rPr>
        <w:t xml:space="preserve"> </w:t>
      </w:r>
      <w:r w:rsidRPr="00296E3E">
        <w:rPr>
          <w:color w:val="auto"/>
          <w:sz w:val="16"/>
          <w:szCs w:val="16"/>
        </w:rPr>
        <w:t>from Colonial Families of America</w:t>
      </w:r>
    </w:p>
  </w:footnote>
  <w:footnote w:id="4">
    <w:p w:rsidR="002A1D53" w:rsidRPr="00296E3E" w:rsidRDefault="002A1D53" w:rsidP="002A1D53">
      <w:pPr>
        <w:pStyle w:val="BodyText"/>
        <w:tabs>
          <w:tab w:val="left" w:pos="180"/>
        </w:tabs>
        <w:rPr>
          <w:color w:val="auto"/>
          <w:sz w:val="16"/>
          <w:szCs w:val="16"/>
        </w:rPr>
      </w:pPr>
      <w:r w:rsidRPr="00296E3E">
        <w:rPr>
          <w:rStyle w:val="FootnoteReference"/>
          <w:sz w:val="16"/>
          <w:szCs w:val="16"/>
        </w:rPr>
        <w:footnoteRef/>
      </w:r>
      <w:r w:rsidRPr="00296E3E">
        <w:rPr>
          <w:sz w:val="16"/>
          <w:szCs w:val="16"/>
        </w:rPr>
        <w:t xml:space="preserve"> </w:t>
      </w:r>
      <w:r w:rsidRPr="00296E3E">
        <w:rPr>
          <w:color w:val="auto"/>
          <w:sz w:val="16"/>
          <w:szCs w:val="16"/>
        </w:rPr>
        <w:t>from Genealogies of Virginia Families</w:t>
      </w:r>
    </w:p>
  </w:footnote>
  <w:footnote w:id="5">
    <w:p w:rsidR="002A1D53" w:rsidRPr="00296E3E" w:rsidRDefault="002A1D53" w:rsidP="002A1D53">
      <w:pPr>
        <w:pStyle w:val="FootnoteText"/>
        <w:rPr>
          <w:sz w:val="16"/>
          <w:szCs w:val="16"/>
        </w:rPr>
      </w:pPr>
      <w:r w:rsidRPr="00296E3E">
        <w:rPr>
          <w:rStyle w:val="FootnoteReference"/>
          <w:sz w:val="16"/>
          <w:szCs w:val="16"/>
        </w:rPr>
        <w:footnoteRef/>
      </w:r>
      <w:r w:rsidRPr="00296E3E">
        <w:rPr>
          <w:sz w:val="16"/>
          <w:szCs w:val="16"/>
        </w:rPr>
        <w:t xml:space="preserve"> </w:t>
      </w:r>
      <w:r w:rsidRPr="00296E3E">
        <w:rPr>
          <w:color w:val="auto"/>
          <w:sz w:val="16"/>
          <w:szCs w:val="16"/>
        </w:rPr>
        <w:t xml:space="preserve">from </w:t>
      </w:r>
      <w:proofErr w:type="spellStart"/>
      <w:r w:rsidRPr="00296E3E">
        <w:rPr>
          <w:color w:val="auto"/>
          <w:sz w:val="16"/>
          <w:szCs w:val="16"/>
        </w:rPr>
        <w:t>Sanson's</w:t>
      </w:r>
      <w:proofErr w:type="spellEnd"/>
      <w:r w:rsidRPr="00296E3E">
        <w:rPr>
          <w:color w:val="auto"/>
          <w:sz w:val="16"/>
          <w:szCs w:val="16"/>
        </w:rPr>
        <w:t xml:space="preserve"> Institute of Heraldry</w:t>
      </w:r>
      <w:r w:rsidRPr="00296E3E">
        <w:rPr>
          <w:sz w:val="16"/>
          <w:szCs w:val="16"/>
        </w:rPr>
        <w:t>, probably bogus</w:t>
      </w:r>
    </w:p>
  </w:footnote>
  <w:footnote w:id="6">
    <w:p w:rsidR="002A1D53" w:rsidRPr="00296E3E" w:rsidRDefault="002A1D53" w:rsidP="002A1D53">
      <w:pPr>
        <w:pStyle w:val="FootnoteText"/>
        <w:rPr>
          <w:sz w:val="16"/>
          <w:szCs w:val="16"/>
        </w:rPr>
      </w:pPr>
      <w:r w:rsidRPr="00296E3E">
        <w:rPr>
          <w:rStyle w:val="FootnoteReference"/>
          <w:sz w:val="16"/>
          <w:szCs w:val="16"/>
        </w:rPr>
        <w:footnoteRef/>
      </w:r>
      <w:r w:rsidRPr="00296E3E">
        <w:rPr>
          <w:sz w:val="16"/>
          <w:szCs w:val="16"/>
        </w:rPr>
        <w:t xml:space="preserve"> </w:t>
      </w:r>
      <w:r w:rsidRPr="00296E3E">
        <w:rPr>
          <w:color w:val="auto"/>
          <w:sz w:val="16"/>
          <w:szCs w:val="16"/>
        </w:rPr>
        <w:t>from John Norman Sinnock of Bridgewater, Connecticut</w:t>
      </w:r>
    </w:p>
  </w:footnote>
  <w:footnote w:id="7">
    <w:p w:rsidR="002A1D53" w:rsidRPr="00296E3E" w:rsidRDefault="002A1D53" w:rsidP="002A1D53">
      <w:pPr>
        <w:pStyle w:val="BodyText"/>
        <w:tabs>
          <w:tab w:val="left" w:pos="180"/>
        </w:tabs>
        <w:rPr>
          <w:sz w:val="16"/>
          <w:szCs w:val="16"/>
        </w:rPr>
      </w:pPr>
      <w:r w:rsidRPr="00296E3E">
        <w:rPr>
          <w:rStyle w:val="FootnoteReference"/>
          <w:sz w:val="16"/>
          <w:szCs w:val="16"/>
        </w:rPr>
        <w:footnoteRef/>
      </w:r>
      <w:r w:rsidRPr="00296E3E">
        <w:rPr>
          <w:sz w:val="16"/>
          <w:szCs w:val="16"/>
        </w:rPr>
        <w:t xml:space="preserve"> </w:t>
      </w:r>
      <w:r w:rsidRPr="00296E3E">
        <w:rPr>
          <w:color w:val="auto"/>
          <w:sz w:val="16"/>
          <w:szCs w:val="16"/>
        </w:rPr>
        <w:t>from Duncan L. Sinnock, based on an drawing by John R. Sinnock, chief engraver of the Philadelphia mint</w:t>
      </w:r>
    </w:p>
  </w:footnote>
  <w:footnote w:id="8">
    <w:p w:rsidR="002A1D53" w:rsidRPr="00296E3E" w:rsidRDefault="002A1D53" w:rsidP="002A1D53">
      <w:pPr>
        <w:pStyle w:val="BodyText"/>
        <w:tabs>
          <w:tab w:val="left" w:pos="180"/>
        </w:tabs>
        <w:rPr>
          <w:sz w:val="16"/>
          <w:szCs w:val="16"/>
        </w:rPr>
      </w:pPr>
      <w:r w:rsidRPr="00296E3E">
        <w:rPr>
          <w:rStyle w:val="FootnoteReference"/>
          <w:sz w:val="16"/>
          <w:szCs w:val="16"/>
        </w:rPr>
        <w:footnoteRef/>
      </w:r>
      <w:r w:rsidRPr="00296E3E">
        <w:rPr>
          <w:sz w:val="16"/>
          <w:szCs w:val="16"/>
        </w:rPr>
        <w:t xml:space="preserve"> </w:t>
      </w:r>
      <w:r w:rsidRPr="00296E3E">
        <w:rPr>
          <w:color w:val="auto"/>
          <w:sz w:val="16"/>
          <w:szCs w:val="16"/>
        </w:rPr>
        <w:t>from Janet Kimble Sinnock of Indianapolis, Indiana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D53"/>
    <w:rsid w:val="00015854"/>
    <w:rsid w:val="002A1D53"/>
    <w:rsid w:val="00633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630B8-BC80-4C77-9912-7E8CCDA60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D53"/>
    <w:rPr>
      <w:rFonts w:ascii="Times New Roman" w:eastAsia="Times New Roman" w:hAnsi="Times New Roman" w:cs="Times New Roman"/>
      <w:color w:val="000000"/>
      <w:sz w:val="20"/>
      <w:szCs w:val="20"/>
    </w:rPr>
  </w:style>
  <w:style w:type="paragraph" w:styleId="Heading2">
    <w:name w:val="heading 2"/>
    <w:basedOn w:val="Normal"/>
    <w:next w:val="Normal"/>
    <w:link w:val="Heading2Char"/>
    <w:qFormat/>
    <w:rsid w:val="002A1D53"/>
    <w:pPr>
      <w:tabs>
        <w:tab w:val="left" w:pos="-1440"/>
        <w:tab w:val="left" w:pos="-720"/>
        <w:tab w:val="left" w:pos="-450"/>
        <w:tab w:val="left" w:pos="90"/>
      </w:tabs>
      <w:suppressAutoHyphens/>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A1D53"/>
    <w:rPr>
      <w:rFonts w:ascii="Times New Roman" w:eastAsia="Times New Roman" w:hAnsi="Times New Roman" w:cs="Times New Roman"/>
      <w:b/>
      <w:i/>
      <w:color w:val="000000"/>
      <w:sz w:val="20"/>
      <w:szCs w:val="20"/>
    </w:rPr>
  </w:style>
  <w:style w:type="paragraph" w:styleId="BodyText">
    <w:name w:val="Body Text"/>
    <w:basedOn w:val="Normal"/>
    <w:link w:val="BodyTextChar"/>
    <w:rsid w:val="002A1D53"/>
  </w:style>
  <w:style w:type="character" w:customStyle="1" w:styleId="BodyTextChar">
    <w:name w:val="Body Text Char"/>
    <w:basedOn w:val="DefaultParagraphFont"/>
    <w:link w:val="BodyText"/>
    <w:rsid w:val="002A1D53"/>
    <w:rPr>
      <w:rFonts w:ascii="Times New Roman" w:eastAsia="Times New Roman" w:hAnsi="Times New Roman" w:cs="Times New Roman"/>
      <w:color w:val="000000"/>
      <w:sz w:val="20"/>
      <w:szCs w:val="20"/>
    </w:rPr>
  </w:style>
  <w:style w:type="paragraph" w:styleId="FootnoteText">
    <w:name w:val="footnote text"/>
    <w:basedOn w:val="Normal"/>
    <w:link w:val="FootnoteTextChar"/>
    <w:uiPriority w:val="99"/>
    <w:semiHidden/>
    <w:rsid w:val="002A1D53"/>
  </w:style>
  <w:style w:type="character" w:customStyle="1" w:styleId="FootnoteTextChar">
    <w:name w:val="Footnote Text Char"/>
    <w:basedOn w:val="DefaultParagraphFont"/>
    <w:link w:val="FootnoteText"/>
    <w:uiPriority w:val="99"/>
    <w:semiHidden/>
    <w:rsid w:val="002A1D53"/>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rsid w:val="002A1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616</Words>
  <Characters>3515</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Blazons of Sinnocks and Antecedent Families, by Scott Sinnock, 1994 - 2014, deri</vt:lpstr>
      <vt:lpstr>    (see also Coats-of-Arms)</vt:lpstr>
    </vt:vector>
  </TitlesOfParts>
  <Company/>
  <LinksUpToDate>false</LinksUpToDate>
  <CharactersWithSpaces>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Sinnock</dc:creator>
  <cp:keywords/>
  <dc:description/>
  <cp:lastModifiedBy>Scott Sinnock</cp:lastModifiedBy>
  <cp:revision>1</cp:revision>
  <dcterms:created xsi:type="dcterms:W3CDTF">2017-01-05T23:47:00Z</dcterms:created>
  <dcterms:modified xsi:type="dcterms:W3CDTF">2017-01-05T23:54:00Z</dcterms:modified>
</cp:coreProperties>
</file>